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4D643" w14:textId="1BE6EDFE" w:rsidR="004376E8" w:rsidRDefault="005329A1" w:rsidP="001E1283">
      <w:pPr>
        <w:jc w:val="center"/>
      </w:pPr>
      <w:r>
        <w:rPr>
          <w:noProof/>
          <w:lang w:val="en-GB" w:eastAsia="zh-CN"/>
        </w:rPr>
        <w:drawing>
          <wp:inline distT="0" distB="0" distL="0" distR="0" wp14:anchorId="0544F1BC" wp14:editId="0C865467">
            <wp:extent cx="1671320" cy="16713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M_Circular_Logo_Mountain_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9" w:type="dxa"/>
        <w:tblCellSpacing w:w="0" w:type="dxa"/>
        <w:tblInd w:w="-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9"/>
      </w:tblGrid>
      <w:tr w:rsidR="00B0728D" w:rsidRPr="00E54E45" w14:paraId="51EB7846" w14:textId="77777777" w:rsidTr="005E3E2E">
        <w:trPr>
          <w:trHeight w:val="54"/>
          <w:tblCellSpacing w:w="0" w:type="dxa"/>
        </w:trPr>
        <w:tc>
          <w:tcPr>
            <w:tcW w:w="10099" w:type="dxa"/>
            <w:vAlign w:val="center"/>
            <w:hideMark/>
          </w:tcPr>
          <w:p w14:paraId="296A02E2" w14:textId="2C782253" w:rsidR="008C41A6" w:rsidRPr="006967E8" w:rsidRDefault="00B0728D" w:rsidP="006967E8">
            <w:pPr>
              <w:spacing w:after="0" w:line="240" w:lineRule="auto"/>
              <w:jc w:val="center"/>
              <w:rPr>
                <w:rFonts w:ascii="Helvetica Neue" w:eastAsia="Times" w:hAnsi="Helvetica Neue" w:cs="Times New Roman"/>
                <w:b/>
                <w:bCs/>
                <w:sz w:val="32"/>
                <w:szCs w:val="32"/>
              </w:rPr>
            </w:pPr>
            <w:r w:rsidRPr="006967E8">
              <w:rPr>
                <w:rFonts w:ascii="Helvetica Neue" w:eastAsia="Times" w:hAnsi="Helvetica Neue" w:cs="Times New Roman"/>
                <w:b/>
                <w:bCs/>
                <w:sz w:val="32"/>
                <w:szCs w:val="32"/>
              </w:rPr>
              <w:t>MARKET RULES AND GUIDELINES</w:t>
            </w:r>
            <w:r w:rsidR="006967E8" w:rsidRPr="006967E8">
              <w:rPr>
                <w:rFonts w:ascii="Helvetica Neue" w:eastAsia="Times" w:hAnsi="Helvetica Neue" w:cs="Times New Roman"/>
                <w:b/>
                <w:bCs/>
                <w:sz w:val="32"/>
                <w:szCs w:val="32"/>
              </w:rPr>
              <w:t xml:space="preserve"> </w:t>
            </w:r>
            <w:r w:rsidR="008C41A6" w:rsidRPr="006967E8">
              <w:rPr>
                <w:rFonts w:ascii="Helvetica Neue" w:eastAsia="Times" w:hAnsi="Helvetica Neue" w:cs="Times New Roman"/>
                <w:b/>
                <w:bCs/>
                <w:sz w:val="32"/>
                <w:szCs w:val="32"/>
              </w:rPr>
              <w:t>2019</w:t>
            </w:r>
          </w:p>
          <w:p w14:paraId="34A6BA12" w14:textId="77777777" w:rsidR="00B0728D" w:rsidRPr="00E54E45" w:rsidRDefault="00B0728D" w:rsidP="001E1283">
            <w:pPr>
              <w:spacing w:after="0" w:line="390" w:lineRule="atLeast"/>
              <w:ind w:right="-21"/>
              <w:rPr>
                <w:rFonts w:ascii="HelveticaNeue Light" w:eastAsia="Times" w:hAnsi="HelveticaNeue Light" w:cs="Times New Roman"/>
                <w:sz w:val="24"/>
                <w:szCs w:val="24"/>
              </w:rPr>
            </w:pPr>
          </w:p>
          <w:p w14:paraId="6F6207D6" w14:textId="34365E2B" w:rsidR="004376E8" w:rsidRPr="006967E8" w:rsidRDefault="00EC4A7F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6967E8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APPLICATIONS</w:t>
            </w:r>
          </w:p>
          <w:p w14:paraId="5B9598AD" w14:textId="58FE706E" w:rsidR="001E1283" w:rsidRPr="006967E8" w:rsidRDefault="001A3E55" w:rsidP="001E1283">
            <w:pPr>
              <w:spacing w:after="0" w:line="240" w:lineRule="auto"/>
              <w:jc w:val="both"/>
              <w:rPr>
                <w:rFonts w:ascii="HelveticaNeue Light" w:eastAsia="Times New Roman" w:hAnsi="HelveticaNeue Light" w:cs="Times New Roman"/>
                <w:sz w:val="20"/>
                <w:szCs w:val="20"/>
                <w:lang w:eastAsia="zh-CN"/>
              </w:rPr>
            </w:pPr>
            <w:r w:rsidRPr="006967E8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Applications for a Market site are to be completed on</w:t>
            </w:r>
            <w:r w:rsidR="00614988" w:rsidRPr="006967E8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line via</w:t>
            </w:r>
            <w:r w:rsidRPr="006967E8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  <w:r w:rsidR="001532D9" w:rsidRPr="006967E8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the </w:t>
            </w:r>
            <w:r w:rsidR="00614988" w:rsidRPr="006967E8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Bush market</w:t>
            </w:r>
            <w:r w:rsidR="001532D9" w:rsidRPr="006967E8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  <w:r w:rsidR="008C41A6" w:rsidRPr="006967E8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Website</w:t>
            </w:r>
            <w:r w:rsidR="001E1283" w:rsidRPr="006967E8">
              <w:rPr>
                <w:rFonts w:ascii="HelveticaNeue Light" w:eastAsia="Times New Roman" w:hAnsi="HelveticaNeue Light" w:cs="Times New Roman"/>
                <w:sz w:val="20"/>
                <w:szCs w:val="20"/>
                <w:lang w:eastAsia="zh-CN"/>
              </w:rPr>
              <w:t>.</w:t>
            </w:r>
          </w:p>
          <w:p w14:paraId="24628B6A" w14:textId="5900645F" w:rsidR="00614988" w:rsidRPr="006967E8" w:rsidRDefault="00614988" w:rsidP="00614988">
            <w:pPr>
              <w:spacing w:after="0" w:line="240" w:lineRule="auto"/>
              <w:jc w:val="center"/>
              <w:rPr>
                <w:rFonts w:ascii="HelveticaNeue Light" w:eastAsia="Times New Roman" w:hAnsi="HelveticaNeue Light" w:cs="Times New Roman"/>
                <w:szCs w:val="20"/>
                <w:lang w:eastAsia="zh-CN"/>
              </w:rPr>
            </w:pPr>
            <w:r w:rsidRPr="006967E8">
              <w:rPr>
                <w:rFonts w:ascii="HelveticaNeue Light" w:eastAsia="Times New Roman" w:hAnsi="HelveticaNeue Light" w:cs="Times New Roman"/>
                <w:szCs w:val="20"/>
                <w:lang w:eastAsia="zh-CN"/>
              </w:rPr>
              <w:t>This is the only way for applying for a site.</w:t>
            </w:r>
          </w:p>
          <w:p w14:paraId="70E8BD18" w14:textId="77777777" w:rsidR="001532D9" w:rsidRPr="006967E8" w:rsidRDefault="001532D9" w:rsidP="006967E8">
            <w:pPr>
              <w:spacing w:after="0" w:line="240" w:lineRule="auto"/>
              <w:jc w:val="center"/>
              <w:rPr>
                <w:rFonts w:ascii="HelveticaNeue Light" w:eastAsia="Times New Roman" w:hAnsi="HelveticaNeue Light" w:cs="Times New Roman"/>
                <w:b/>
                <w:color w:val="FF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14:paraId="58FA0A17" w14:textId="0B61FDDC" w:rsidR="006967E8" w:rsidRPr="006967E8" w:rsidRDefault="006967E8" w:rsidP="006967E8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HelveticaNeue Light" w:hAnsi="HelveticaNeue Light"/>
                <w:b/>
                <w:color w:val="FF0000"/>
                <w:lang w:val="en-GB" w:eastAsia="zh-CN"/>
              </w:rPr>
            </w:pPr>
            <w:hyperlink r:id="rId6" w:tgtFrame="_blank" w:history="1">
              <w:r w:rsidRPr="006967E8">
                <w:rPr>
                  <w:rStyle w:val="Hyperlink"/>
                  <w:rFonts w:ascii="HelveticaNeue Light" w:hAnsi="HelveticaNeue Light"/>
                  <w:b/>
                  <w:color w:val="FF0000"/>
                  <w:bdr w:val="none" w:sz="0" w:space="0" w:color="auto" w:frame="1"/>
                </w:rPr>
                <w:t>https://bookings.mansfieldbushmarket.com.au</w:t>
              </w:r>
            </w:hyperlink>
          </w:p>
          <w:p w14:paraId="16A7454D" w14:textId="75D7D991" w:rsidR="00244A26" w:rsidRPr="006967E8" w:rsidRDefault="00614988" w:rsidP="001E1283">
            <w:pPr>
              <w:pStyle w:val="font8"/>
              <w:jc w:val="center"/>
              <w:rPr>
                <w:rStyle w:val="color14"/>
                <w:rFonts w:ascii="HelveticaNeue Light" w:hAnsi="HelveticaNeue Light" w:cs="Arial"/>
                <w:b/>
                <w:sz w:val="15"/>
                <w:szCs w:val="15"/>
              </w:rPr>
            </w:pPr>
            <w:r w:rsidRPr="006967E8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Applications will only be accepted if the relevant documents are supplied and have currency for the market you are applying for</w:t>
            </w:r>
          </w:p>
          <w:p w14:paraId="7DC45461" w14:textId="33DC3D46" w:rsidR="001532D9" w:rsidRPr="006967E8" w:rsidRDefault="001532D9" w:rsidP="00614988">
            <w:pPr>
              <w:pStyle w:val="font8"/>
              <w:rPr>
                <w:rStyle w:val="color14"/>
                <w:rFonts w:ascii="HelveticaNeue Light" w:hAnsi="HelveticaNeue Light" w:cs="Arial"/>
                <w:b/>
                <w:color w:val="FF0000"/>
                <w:sz w:val="22"/>
                <w:szCs w:val="22"/>
              </w:rPr>
            </w:pPr>
            <w:r w:rsidRPr="006967E8">
              <w:rPr>
                <w:rStyle w:val="color14"/>
                <w:rFonts w:ascii="HelveticaNeue Light" w:hAnsi="HelveticaNeue Light" w:cs="Arial"/>
                <w:b/>
                <w:color w:val="FF0000"/>
                <w:sz w:val="22"/>
                <w:szCs w:val="22"/>
              </w:rPr>
              <w:t>Applications with incorrect or missing paperwork will NOT be allocated a site until the discrepancies are resolved.</w:t>
            </w:r>
            <w:r w:rsidR="00865787" w:rsidRPr="006967E8">
              <w:rPr>
                <w:rStyle w:val="color14"/>
                <w:rFonts w:ascii="HelveticaNeue Light" w:hAnsi="HelveticaNeue Light" w:cs="Arial"/>
                <w:b/>
                <w:color w:val="FF0000"/>
                <w:sz w:val="22"/>
                <w:szCs w:val="22"/>
              </w:rPr>
              <w:t xml:space="preserve"> </w:t>
            </w:r>
            <w:r w:rsidR="00865787" w:rsidRPr="006967E8">
              <w:rPr>
                <w:rStyle w:val="color14"/>
                <w:rFonts w:ascii="HelveticaNeue Light" w:hAnsi="HelveticaNeue Light" w:cs="Arial"/>
                <w:b/>
                <w:color w:val="FF0000"/>
              </w:rPr>
              <w:t>Sites will only be allocated for the dates that the Insurance Certificate of Currency covers.</w:t>
            </w:r>
          </w:p>
          <w:p w14:paraId="53073161" w14:textId="65234F54" w:rsidR="001E1283" w:rsidRPr="00E54E45" w:rsidRDefault="001E1283" w:rsidP="001E1283">
            <w:pPr>
              <w:pStyle w:val="font8"/>
              <w:jc w:val="center"/>
              <w:rPr>
                <w:rFonts w:ascii="HelveticaNeue Light" w:hAnsi="HelveticaNeue Light" w:cs="Arial"/>
                <w:b/>
                <w:sz w:val="32"/>
                <w:szCs w:val="32"/>
              </w:rPr>
            </w:pPr>
            <w:r w:rsidRPr="00E54E45">
              <w:rPr>
                <w:rFonts w:ascii="HelveticaNeue Light" w:hAnsi="HelveticaNeue Light" w:cs="ProximaNW01-Reg"/>
                <w:sz w:val="32"/>
                <w:szCs w:val="32"/>
                <w:lang w:val="en-US"/>
              </w:rPr>
              <w:t>Paper work required is:</w:t>
            </w:r>
          </w:p>
          <w:p w14:paraId="1395A04B" w14:textId="3C735CC4" w:rsidR="001E1283" w:rsidRPr="00E54E45" w:rsidRDefault="001E1283" w:rsidP="001E1283">
            <w:pPr>
              <w:pStyle w:val="font8"/>
              <w:numPr>
                <w:ilvl w:val="0"/>
                <w:numId w:val="1"/>
              </w:numPr>
              <w:rPr>
                <w:rFonts w:ascii="HelveticaNeue Light" w:hAnsi="HelveticaNeue Light" w:cs="ProximaNW01-Reg"/>
                <w:szCs w:val="18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Insurance Certificate of Currency for </w:t>
            </w:r>
            <w:r w:rsidR="004D0330" w:rsidRPr="00E54E45">
              <w:rPr>
                <w:rFonts w:ascii="HelveticaNeue Light" w:hAnsi="HelveticaNeue Light" w:cs="ProximaNW01-Reg"/>
                <w:b/>
                <w:i/>
                <w:szCs w:val="18"/>
                <w:lang w:val="en-US"/>
              </w:rPr>
              <w:t>Public Liability and Product Liability</w:t>
            </w:r>
            <w:r w:rsidR="004D0330"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 for </w:t>
            </w:r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>the Market Dates Requested (not general Insurance policy)</w:t>
            </w:r>
            <w:r w:rsidR="008C41A6"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 for $10,000,000 each</w:t>
            </w:r>
          </w:p>
          <w:p w14:paraId="6E332207" w14:textId="391E37CE" w:rsidR="001E1283" w:rsidRPr="00E54E45" w:rsidRDefault="001E1283" w:rsidP="001E1283">
            <w:pPr>
              <w:pStyle w:val="font8"/>
              <w:numPr>
                <w:ilvl w:val="0"/>
                <w:numId w:val="1"/>
              </w:numPr>
              <w:rPr>
                <w:rFonts w:ascii="HelveticaNeue Light" w:hAnsi="HelveticaNeue Light" w:cs="ProximaNW01-Reg"/>
                <w:szCs w:val="18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Current Liquor </w:t>
            </w:r>
            <w:r w:rsidR="00614988" w:rsidRPr="00E54E45">
              <w:rPr>
                <w:rFonts w:ascii="HelveticaNeue Light" w:hAnsi="HelveticaNeue Light" w:cs="ProximaNW01-Reg"/>
                <w:szCs w:val="18"/>
                <w:lang w:val="en-US"/>
              </w:rPr>
              <w:t>License</w:t>
            </w:r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 if applicable.</w:t>
            </w:r>
            <w:r w:rsidR="001532D9"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 All Alcohol tastings require a food permit.</w:t>
            </w:r>
          </w:p>
          <w:p w14:paraId="3AAD5D01" w14:textId="406B8AD7" w:rsidR="001E1283" w:rsidRPr="00E54E45" w:rsidRDefault="001E1283" w:rsidP="001E1283">
            <w:pPr>
              <w:pStyle w:val="font8"/>
              <w:numPr>
                <w:ilvl w:val="0"/>
                <w:numId w:val="1"/>
              </w:numPr>
              <w:rPr>
                <w:rFonts w:ascii="HelveticaNeue Light" w:hAnsi="HelveticaNeue Light" w:cs="ProximaNW01-Reg"/>
                <w:szCs w:val="18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You must </w:t>
            </w:r>
            <w:r w:rsidR="008C41A6" w:rsidRPr="00E54E45">
              <w:rPr>
                <w:rFonts w:ascii="HelveticaNeue Light" w:hAnsi="HelveticaNeue Light" w:cs="ProximaNW01-Reg"/>
                <w:szCs w:val="18"/>
                <w:lang w:val="en-US"/>
              </w:rPr>
              <w:t>upload a</w:t>
            </w:r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 copy of your </w:t>
            </w:r>
            <w:proofErr w:type="spellStart"/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>Streatrader</w:t>
            </w:r>
            <w:proofErr w:type="spellEnd"/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 </w:t>
            </w:r>
            <w:r w:rsidR="008C41A6" w:rsidRPr="00E54E45">
              <w:rPr>
                <w:rFonts w:ascii="HelveticaNeue Light" w:hAnsi="HelveticaNeue Light" w:cs="ProximaNW01-Reg"/>
                <w:szCs w:val="18"/>
                <w:lang w:val="en-US"/>
              </w:rPr>
              <w:t>Statement of Trade for the Market</w:t>
            </w:r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 (for food traders</w:t>
            </w:r>
            <w:r w:rsidR="007B287D" w:rsidRPr="00E54E45">
              <w:rPr>
                <w:rFonts w:ascii="HelveticaNeue Light" w:hAnsi="HelveticaNeue Light" w:cs="ProximaNW01-Reg"/>
                <w:szCs w:val="18"/>
                <w:lang w:val="en-US"/>
              </w:rPr>
              <w:t>)</w:t>
            </w:r>
          </w:p>
          <w:p w14:paraId="0F7DA8F1" w14:textId="75C1AB73" w:rsidR="008C41A6" w:rsidRPr="00E54E45" w:rsidRDefault="008C41A6" w:rsidP="001E1283">
            <w:pPr>
              <w:pStyle w:val="font8"/>
              <w:numPr>
                <w:ilvl w:val="0"/>
                <w:numId w:val="1"/>
              </w:numPr>
              <w:rPr>
                <w:rFonts w:ascii="HelveticaNeue Light" w:hAnsi="HelveticaNeue Light" w:cs="ProximaNW01-Reg"/>
                <w:szCs w:val="18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>Tested and Tagged Certificates for electrical needs.</w:t>
            </w:r>
            <w:r w:rsidR="004D0330"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 </w:t>
            </w:r>
            <w:r w:rsidR="004D0330" w:rsidRPr="00E54E45">
              <w:rPr>
                <w:rFonts w:ascii="HelveticaNeue Light" w:hAnsi="HelveticaNeue Light" w:cs="ProximaNW01-Reg"/>
                <w:b/>
                <w:szCs w:val="18"/>
                <w:lang w:val="en-US"/>
              </w:rPr>
              <w:t>NO TAG NO SITE</w:t>
            </w:r>
          </w:p>
          <w:p w14:paraId="6F84600F" w14:textId="4107685F" w:rsidR="004376E8" w:rsidRPr="00E54E45" w:rsidRDefault="001532D9" w:rsidP="009D3CFD">
            <w:pPr>
              <w:pStyle w:val="font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HelveticaNeue Light" w:hAnsi="HelveticaNeue Light" w:cs="ProximaNW01-Reg"/>
                <w:sz w:val="29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Cs w:val="18"/>
                <w:lang w:val="en-US"/>
              </w:rPr>
              <w:t>Photo evidence of gas bottle expiry dates.</w:t>
            </w:r>
            <w:r w:rsidR="004D0330" w:rsidRPr="00E54E45">
              <w:rPr>
                <w:rFonts w:ascii="HelveticaNeue Light" w:hAnsi="HelveticaNeue Light" w:cs="ProximaNW01-Reg"/>
                <w:szCs w:val="18"/>
                <w:lang w:val="en-US"/>
              </w:rPr>
              <w:t xml:space="preserve">  </w:t>
            </w:r>
            <w:r w:rsidR="004D0330" w:rsidRPr="00E54E45">
              <w:rPr>
                <w:rFonts w:ascii="HelveticaNeue Light" w:hAnsi="HelveticaNeue Light" w:cs="ProximaNW01-Reg"/>
                <w:b/>
                <w:szCs w:val="18"/>
                <w:lang w:val="en-US"/>
              </w:rPr>
              <w:t>CHECKS WILL BE MADE</w:t>
            </w:r>
          </w:p>
          <w:p w14:paraId="446608CC" w14:textId="106743EA" w:rsidR="004376E8" w:rsidRPr="00E54E45" w:rsidRDefault="00EC4A7F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PAYMENT</w:t>
            </w:r>
          </w:p>
          <w:p w14:paraId="4E2C97CD" w14:textId="45E8E5F7" w:rsidR="004376E8" w:rsidRPr="00E54E45" w:rsidRDefault="008C41A6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Payment is to be made on the website via a credit card.</w:t>
            </w:r>
          </w:p>
          <w:p w14:paraId="1FC85FFA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Arial"/>
                <w:sz w:val="23"/>
                <w:szCs w:val="23"/>
                <w:lang w:val="en-US"/>
              </w:rPr>
            </w:pPr>
          </w:p>
          <w:p w14:paraId="64DCDF32" w14:textId="1CC5220D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ADVANCE PAYMENTS</w:t>
            </w:r>
          </w:p>
          <w:p w14:paraId="34A0D026" w14:textId="12CB1E28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All site fees MUST be paid in advance. </w:t>
            </w:r>
          </w:p>
          <w:p w14:paraId="3F7562B9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11E79D0D" w14:textId="30D72392" w:rsidR="00EC4A7F" w:rsidRPr="00E54E45" w:rsidRDefault="00EC4A7F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ACCEPTANCE</w:t>
            </w:r>
          </w:p>
          <w:p w14:paraId="163698A9" w14:textId="342C1264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Acceptance of a single or annual application indicates acceptance for the requested market/s only.</w:t>
            </w:r>
          </w:p>
          <w:p w14:paraId="2D7394DA" w14:textId="20378E3D" w:rsidR="0061498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 xml:space="preserve">Site maps will be emailed to show relevant site you have been allocated to trade from.  </w:t>
            </w:r>
          </w:p>
          <w:p w14:paraId="28E077E8" w14:textId="77777777" w:rsidR="0061498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</w:p>
          <w:p w14:paraId="19CA456C" w14:textId="462231E2" w:rsidR="0061498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i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i/>
                <w:sz w:val="23"/>
                <w:szCs w:val="23"/>
                <w:lang w:val="en-US"/>
              </w:rPr>
              <w:t>Site maps will only be issued if all documents are in date for the market applying for and payment in full has been made</w:t>
            </w:r>
          </w:p>
          <w:p w14:paraId="5541B320" w14:textId="77777777" w:rsidR="00531C0A" w:rsidRPr="00E54E45" w:rsidRDefault="00531C0A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55BF9BB4" w14:textId="50012021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SITE FEES</w:t>
            </w:r>
          </w:p>
          <w:p w14:paraId="4EB4BD49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Site fees are determined each year by the Committee after their Annual General Meetin</w:t>
            </w:r>
            <w:r w:rsidR="00244A2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g. Site fees for 201</w:t>
            </w:r>
            <w:r w:rsidR="001532D9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9</w:t>
            </w:r>
            <w:r w:rsidR="00244A2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will be $6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0.00 per four by four (4X4) </w:t>
            </w:r>
            <w:proofErr w:type="spellStart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metre</w:t>
            </w:r>
            <w:proofErr w:type="spellEnd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site. </w:t>
            </w:r>
          </w:p>
          <w:p w14:paraId="7B026968" w14:textId="40606FFB" w:rsidR="004376E8" w:rsidRPr="00E54E45" w:rsidRDefault="00244A26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Connections for </w:t>
            </w:r>
            <w:r w:rsidR="004376E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Power leads (with inspection tags) $20.00 each.</w:t>
            </w:r>
            <w:r w:rsidR="008C41A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</w:p>
          <w:p w14:paraId="2692A75B" w14:textId="77777777" w:rsidR="004376E8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49548ACE" w14:textId="77777777" w:rsidR="006967E8" w:rsidRDefault="006967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4B5DEF48" w14:textId="77777777" w:rsidR="006967E8" w:rsidRDefault="006967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6DB16CF4" w14:textId="77777777" w:rsidR="006967E8" w:rsidRPr="00E54E45" w:rsidRDefault="006967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563A7FAF" w14:textId="695E575A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SITE BOOKINGS</w:t>
            </w:r>
          </w:p>
          <w:p w14:paraId="050BE941" w14:textId="06F43051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color w:val="FF0000"/>
                <w:sz w:val="23"/>
                <w:szCs w:val="23"/>
                <w:lang w:val="en-US"/>
              </w:rPr>
              <w:t>Sites may be booked to a maximum of three (3), if space permits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. Preference will be given to stall holders who book for four (4) consecutive markets at once. Once all sites are filled, </w:t>
            </w:r>
            <w:r w:rsidR="001532D9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no further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applications will be </w:t>
            </w:r>
            <w:r w:rsidR="001532D9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accepted until a vacancy occurs. There will be no waiting list.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  <w:r w:rsidR="001532D9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Stallholders are asked to access the booking system periodically to ascertain stall availability.</w:t>
            </w:r>
          </w:p>
          <w:p w14:paraId="60EE4C72" w14:textId="77777777" w:rsidR="001532D9" w:rsidRPr="00E54E45" w:rsidRDefault="001532D9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3500174A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6349FC79" w14:textId="2894BA7B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SITE ALLOCATIONS</w:t>
            </w:r>
          </w:p>
          <w:p w14:paraId="6A09C2D5" w14:textId="7395558B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If an allocated site needs to be changed due to unforeseen circumstances, a new site will be reallocated at the Committee's discretion.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 Sites are determined on best for the Market.</w:t>
            </w:r>
          </w:p>
          <w:p w14:paraId="42FFA0F2" w14:textId="36974FDA" w:rsidR="0061498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Consideration for products that may spoil (food) is a focus of MBM.</w:t>
            </w:r>
          </w:p>
          <w:p w14:paraId="3A7F7529" w14:textId="46BE76BE" w:rsidR="00C37039" w:rsidRPr="00E54E45" w:rsidRDefault="00C37039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54A15540" w14:textId="43414D4F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POWERED SITES</w:t>
            </w:r>
          </w:p>
          <w:p w14:paraId="29165C11" w14:textId="77777777" w:rsidR="008C41A6" w:rsidRPr="00E54E45" w:rsidRDefault="00FF289E" w:rsidP="00FF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Stallholders must be aware of regulations regarding power leads and amperages. </w:t>
            </w:r>
            <w:r w:rsidRPr="00E54E45">
              <w:rPr>
                <w:rFonts w:ascii="HelveticaNeue Light" w:hAnsi="HelveticaNeue Light" w:cs="ProximaNW01-Reg"/>
                <w:color w:val="FF0000"/>
                <w:sz w:val="23"/>
                <w:szCs w:val="23"/>
                <w:lang w:val="en-US"/>
              </w:rPr>
              <w:t xml:space="preserve">All leads and electrical devices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must have a current inspection tag attached. Inspections will be made. Non-complying items will be banned from use. Current requirements of all equipment </w:t>
            </w:r>
            <w:proofErr w:type="gramStart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is</w:t>
            </w:r>
            <w:proofErr w:type="gramEnd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requested. </w:t>
            </w:r>
            <w:r w:rsidRPr="00E54E45">
              <w:rPr>
                <w:rFonts w:ascii="HelveticaNeue Light" w:hAnsi="HelveticaNeue Light" w:cs="ProximaNW01-Reg"/>
                <w:color w:val="FF0000"/>
                <w:sz w:val="23"/>
                <w:szCs w:val="23"/>
                <w:lang w:val="en-US"/>
              </w:rPr>
              <w:t>Amperage draw is required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. </w:t>
            </w:r>
          </w:p>
          <w:p w14:paraId="2EA68658" w14:textId="476F9090" w:rsidR="00FF289E" w:rsidRPr="00E54E45" w:rsidRDefault="008C41A6" w:rsidP="00FF2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</w:t>
            </w:r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Tested and Tagged Certificate should be sought from a </w:t>
            </w:r>
            <w:proofErr w:type="spellStart"/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Licenced</w:t>
            </w:r>
            <w:proofErr w:type="spellEnd"/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Electrician,</w:t>
            </w:r>
            <w:r w:rsidR="00C37039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and </w:t>
            </w:r>
            <w:r w:rsidR="00F325D2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MUST be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uploaded</w:t>
            </w:r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  <w:r w:rsidR="00C37039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with </w:t>
            </w:r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your application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.</w:t>
            </w:r>
          </w:p>
          <w:p w14:paraId="212A7E47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498D060E" w14:textId="004FE327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SITE USE</w:t>
            </w:r>
          </w:p>
          <w:p w14:paraId="48DD566D" w14:textId="152F9ED3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Sites shall be decided by the Committee and shall not be passed to another Stallholder. No sites are to be sublet to other parties. </w:t>
            </w:r>
            <w:r w:rsidR="00244A2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Any limitations to the number of s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ites </w:t>
            </w:r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re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selling commercial goods </w:t>
            </w:r>
            <w:r w:rsidR="00244A2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will be determined by the Committee, and based on what will be in the best interests of the Market.</w:t>
            </w:r>
          </w:p>
          <w:p w14:paraId="6E497E85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13C9F037" w14:textId="3DD5BEB0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SITE SIZE</w:t>
            </w:r>
          </w:p>
          <w:p w14:paraId="308D7909" w14:textId="01F86AA4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Market sites are all four </w:t>
            </w:r>
            <w:proofErr w:type="spellStart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metres</w:t>
            </w:r>
            <w:proofErr w:type="spellEnd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by four </w:t>
            </w:r>
            <w:proofErr w:type="spellStart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metres</w:t>
            </w:r>
            <w:proofErr w:type="spellEnd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(4m x 4m), unless otherwise stated on the site plan provided after receipt of payment.</w:t>
            </w:r>
          </w:p>
          <w:p w14:paraId="321FB6C6" w14:textId="77777777" w:rsidR="0061498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5EA4BA9A" w14:textId="0D956711" w:rsidR="00531C0A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sz w:val="27"/>
                <w:szCs w:val="23"/>
                <w:lang w:val="en-US"/>
              </w:rPr>
              <w:t>Market operating times</w:t>
            </w:r>
          </w:p>
          <w:p w14:paraId="379FA136" w14:textId="77777777" w:rsidR="0061498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4C014E2A" w14:textId="1A62D835" w:rsidR="00EC4A7F" w:rsidRPr="00E54E45" w:rsidRDefault="00614988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 xml:space="preserve">BUMP IN </w:t>
            </w:r>
          </w:p>
          <w:p w14:paraId="558E8032" w14:textId="44FFC80B" w:rsidR="00614988" w:rsidRPr="00E54E45" w:rsidRDefault="00614988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sz w:val="23"/>
                <w:szCs w:val="23"/>
                <w:lang w:val="en-US"/>
              </w:rPr>
              <w:t>5.30 am onwards</w:t>
            </w:r>
          </w:p>
          <w:p w14:paraId="2CC0EEDF" w14:textId="00989FCE" w:rsidR="00614988" w:rsidRPr="00E54E45" w:rsidRDefault="00614988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</w:p>
          <w:p w14:paraId="7A375D8D" w14:textId="152DCA4B" w:rsidR="00614988" w:rsidRPr="00E54E45" w:rsidRDefault="00614988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BUMP OUT</w:t>
            </w:r>
          </w:p>
          <w:p w14:paraId="269B6F65" w14:textId="1998C1D8" w:rsidR="00614988" w:rsidRPr="00E54E45" w:rsidRDefault="00614988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sz w:val="23"/>
                <w:szCs w:val="23"/>
                <w:lang w:val="en-US"/>
              </w:rPr>
              <w:t>Not before 2pm</w:t>
            </w:r>
          </w:p>
          <w:p w14:paraId="14514D38" w14:textId="10179E4A" w:rsidR="00614988" w:rsidRPr="00E54E45" w:rsidRDefault="00614988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</w:p>
          <w:p w14:paraId="75203347" w14:textId="413DBF3B" w:rsidR="00614988" w:rsidRPr="00E54E45" w:rsidRDefault="00614988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SET UP AND READY TO TRADE</w:t>
            </w:r>
          </w:p>
          <w:p w14:paraId="50994809" w14:textId="78DE129F" w:rsidR="00614988" w:rsidRPr="00E54E45" w:rsidRDefault="00614988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sz w:val="23"/>
                <w:szCs w:val="23"/>
                <w:lang w:val="en-US"/>
              </w:rPr>
              <w:t>7.30am</w:t>
            </w:r>
          </w:p>
          <w:p w14:paraId="4042A1E0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2A48196B" w14:textId="524E5245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SETUP TIMES</w:t>
            </w:r>
          </w:p>
          <w:p w14:paraId="4BB240CF" w14:textId="05B38F52" w:rsidR="001532D9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 xml:space="preserve">No stallholders are to set up </w:t>
            </w:r>
            <w:r w:rsidR="00FF289E"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>overnight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. and </w:t>
            </w:r>
            <w:proofErr w:type="spellStart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finalised</w:t>
            </w:r>
            <w:proofErr w:type="spellEnd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by 7:30am. </w:t>
            </w:r>
            <w:r w:rsidR="001532D9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Traders must be setup and ready to trade by </w:t>
            </w:r>
            <w:r w:rsidR="00933E2F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8.00</w:t>
            </w:r>
            <w:r w:rsidR="001532D9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AM.</w:t>
            </w:r>
          </w:p>
          <w:p w14:paraId="231E165C" w14:textId="0948DF7C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  <w:t xml:space="preserve">No vehicles, including trailered items are to be left on the lawns </w:t>
            </w:r>
            <w:r w:rsidR="00FF289E" w:rsidRPr="00E54E45"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  <w:t>overnight</w:t>
            </w:r>
            <w:r w:rsidRPr="00E54E45"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  <w:t>.</w:t>
            </w:r>
          </w:p>
          <w:p w14:paraId="44F06E4A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21B71056" w14:textId="537F21C2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TRADING ACTIVITY</w:t>
            </w:r>
          </w:p>
          <w:p w14:paraId="740F5154" w14:textId="4AADB7A3" w:rsidR="00530AC0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Displays, collections of monies, sales of goods and all trading must be undertaken </w:t>
            </w:r>
            <w:r w:rsidRPr="00E54E45"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  <w:t>within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your designated site area.</w:t>
            </w:r>
          </w:p>
          <w:p w14:paraId="1A977D88" w14:textId="77777777" w:rsidR="00530AC0" w:rsidRPr="00E54E45" w:rsidRDefault="00530AC0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47F35D07" w14:textId="0CE38A73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FOOD &amp; ALCOHOL</w:t>
            </w:r>
          </w:p>
          <w:p w14:paraId="44A29318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Food and Alcohol stallholders must provide cop</w:t>
            </w:r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ies of the appropriate permits. Food Registration and </w:t>
            </w:r>
            <w:r w:rsidR="008C41A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Statements of Trade</w:t>
            </w:r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from </w:t>
            </w:r>
            <w:proofErr w:type="spellStart"/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Streatrader</w:t>
            </w:r>
            <w:proofErr w:type="spellEnd"/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, </w:t>
            </w:r>
            <w:r w:rsidR="00244A2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or the </w:t>
            </w:r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Shire of Mansfield, must be </w:t>
            </w:r>
            <w:r w:rsidR="008C41A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uploaded and </w:t>
            </w:r>
            <w:r w:rsidR="00FF289E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carried on Market Day. Alcohol Licensing Board licences must be submitted with applications.</w:t>
            </w:r>
            <w:r w:rsidR="001C589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</w:p>
          <w:p w14:paraId="70F2F126" w14:textId="7A91C0E9" w:rsidR="004376E8" w:rsidRDefault="001C5896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Alcohol tasting requires a Food Permit.</w:t>
            </w:r>
          </w:p>
          <w:p w14:paraId="056AD0BE" w14:textId="77777777" w:rsidR="006967E8" w:rsidRDefault="006967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6DD6CB68" w14:textId="77777777" w:rsidR="006967E8" w:rsidRDefault="006967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6446526F" w14:textId="77777777" w:rsidR="006967E8" w:rsidRPr="00E54E45" w:rsidRDefault="006967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0CED095F" w14:textId="77777777" w:rsidR="00614988" w:rsidRPr="00E54E45" w:rsidRDefault="00614988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</w:p>
          <w:p w14:paraId="10430A83" w14:textId="06BC9D59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NAKED FLAMES</w:t>
            </w:r>
          </w:p>
          <w:p w14:paraId="35570C3E" w14:textId="77777777" w:rsidR="00614988" w:rsidRPr="00E54E45" w:rsidRDefault="00FF289E" w:rsidP="00FF289E">
            <w:pPr>
              <w:pStyle w:val="font8"/>
              <w:spacing w:before="0" w:beforeAutospacing="0" w:after="0" w:afterAutospacing="0"/>
              <w:rPr>
                <w:rFonts w:ascii="HelveticaNeue Light" w:eastAsiaTheme="minorHAnsi" w:hAnsi="HelveticaNeue Light" w:cs="ProximaNW01-Reg"/>
                <w:sz w:val="23"/>
                <w:szCs w:val="23"/>
                <w:lang w:val="en-US" w:eastAsia="en-US"/>
              </w:rPr>
            </w:pPr>
            <w:r w:rsidRPr="00E54E45">
              <w:rPr>
                <w:rFonts w:ascii="HelveticaNeue Light" w:eastAsiaTheme="minorHAnsi" w:hAnsi="HelveticaNeue Light" w:cs="ProximaNW01-Reg"/>
                <w:sz w:val="23"/>
                <w:szCs w:val="23"/>
                <w:lang w:val="en-US" w:eastAsia="en-US"/>
              </w:rPr>
              <w:t xml:space="preserve">Any Stall holders using naked flames must ensure that they have applied to the CFA for a </w:t>
            </w:r>
            <w:r w:rsidR="00E55856" w:rsidRPr="00E54E45">
              <w:rPr>
                <w:rFonts w:ascii="HelveticaNeue Light" w:eastAsiaTheme="minorHAnsi" w:hAnsi="HelveticaNeue Light" w:cs="ProximaNW01-Reg"/>
                <w:sz w:val="23"/>
                <w:szCs w:val="23"/>
                <w:lang w:val="en-US" w:eastAsia="en-US"/>
              </w:rPr>
              <w:t xml:space="preserve">Schedule 14 </w:t>
            </w:r>
            <w:r w:rsidRPr="00E54E45">
              <w:rPr>
                <w:rFonts w:ascii="HelveticaNeue Light" w:eastAsiaTheme="minorHAnsi" w:hAnsi="HelveticaNeue Light" w:cs="ProximaNW01-Reg"/>
                <w:sz w:val="23"/>
                <w:szCs w:val="23"/>
                <w:lang w:val="en-US" w:eastAsia="en-US"/>
              </w:rPr>
              <w:t xml:space="preserve">permit, if the market is held during the Regions Fire danger period. </w:t>
            </w:r>
          </w:p>
          <w:p w14:paraId="26DFD4FC" w14:textId="7A7D55F2" w:rsidR="00E55856" w:rsidRPr="00E54E45" w:rsidRDefault="00FF289E" w:rsidP="00FF289E">
            <w:pPr>
              <w:pStyle w:val="font8"/>
              <w:spacing w:before="0" w:beforeAutospacing="0" w:after="0" w:afterAutospacing="0"/>
              <w:rPr>
                <w:rFonts w:ascii="HelveticaNeue Light" w:eastAsiaTheme="minorHAnsi" w:hAnsi="HelveticaNeue Light" w:cs="ProximaNW01-Reg"/>
                <w:sz w:val="23"/>
                <w:szCs w:val="23"/>
                <w:lang w:val="en-US" w:eastAsia="en-US"/>
              </w:rPr>
            </w:pPr>
            <w:r w:rsidRPr="00E54E45">
              <w:rPr>
                <w:rFonts w:ascii="HelveticaNeue Light" w:eastAsiaTheme="minorHAnsi" w:hAnsi="HelveticaNeue Light" w:cs="ProximaNW01-Reg"/>
                <w:sz w:val="23"/>
                <w:szCs w:val="23"/>
                <w:lang w:val="en-US" w:eastAsia="en-US"/>
              </w:rPr>
              <w:t>Contact the CFA for this detail. Stall holders in this situation must carry extinguishing equipment.</w:t>
            </w:r>
            <w:r w:rsidR="00E55856" w:rsidRPr="00E54E45">
              <w:rPr>
                <w:rFonts w:ascii="HelveticaNeue Light" w:eastAsiaTheme="minorHAnsi" w:hAnsi="HelveticaNeue Light" w:cs="ProximaNW01-Reg"/>
                <w:sz w:val="23"/>
                <w:szCs w:val="23"/>
                <w:lang w:val="en-US" w:eastAsia="en-US"/>
              </w:rPr>
              <w:t xml:space="preserve"> </w:t>
            </w:r>
          </w:p>
          <w:p w14:paraId="55B29D10" w14:textId="0BD7D37C" w:rsidR="004376E8" w:rsidRPr="00E54E45" w:rsidRDefault="00E55856" w:rsidP="00FF289E">
            <w:pPr>
              <w:pStyle w:val="font8"/>
              <w:spacing w:before="0" w:beforeAutospacing="0" w:after="0" w:afterAutospacing="0"/>
              <w:rPr>
                <w:rFonts w:ascii="HelveticaNeue Light" w:eastAsiaTheme="minorHAnsi" w:hAnsi="HelveticaNeue Light" w:cs="ProximaNW01-Reg"/>
                <w:b/>
                <w:color w:val="FF0000"/>
                <w:sz w:val="23"/>
                <w:szCs w:val="23"/>
                <w:lang w:val="en-US" w:eastAsia="en-US"/>
              </w:rPr>
            </w:pPr>
            <w:r w:rsidRPr="00E54E45">
              <w:rPr>
                <w:rFonts w:ascii="HelveticaNeue Light" w:eastAsiaTheme="minorHAnsi" w:hAnsi="HelveticaNeue Light" w:cs="ProximaNW01-Reg"/>
                <w:color w:val="FF0000"/>
                <w:sz w:val="23"/>
                <w:szCs w:val="23"/>
                <w:lang w:val="en-US" w:eastAsia="en-US"/>
              </w:rPr>
              <w:t xml:space="preserve">                         </w:t>
            </w:r>
            <w:r w:rsidRPr="00E54E45">
              <w:rPr>
                <w:rFonts w:ascii="HelveticaNeue Light" w:eastAsiaTheme="minorHAnsi" w:hAnsi="HelveticaNeue Light" w:cs="ProximaNW01-Reg"/>
                <w:b/>
                <w:color w:val="FF0000"/>
                <w:sz w:val="23"/>
                <w:szCs w:val="23"/>
                <w:lang w:val="en-US" w:eastAsia="en-US"/>
              </w:rPr>
              <w:t>Days of Total Fire ban no naked flames are to be used.</w:t>
            </w:r>
          </w:p>
          <w:p w14:paraId="522754A0" w14:textId="77777777" w:rsidR="00FF289E" w:rsidRPr="00E54E45" w:rsidRDefault="00FF289E" w:rsidP="00FF289E">
            <w:pPr>
              <w:pStyle w:val="font8"/>
              <w:spacing w:before="0" w:beforeAutospacing="0" w:after="0" w:afterAutospacing="0"/>
              <w:rPr>
                <w:rFonts w:ascii="HelveticaNeue Light" w:eastAsiaTheme="minorHAnsi" w:hAnsi="HelveticaNeue Light" w:cs="ProximaNW01-Reg"/>
                <w:sz w:val="23"/>
                <w:szCs w:val="23"/>
                <w:lang w:val="en-US" w:eastAsia="en-US"/>
              </w:rPr>
            </w:pPr>
          </w:p>
          <w:p w14:paraId="28B627B3" w14:textId="61A26E5C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INSURANCE</w:t>
            </w:r>
          </w:p>
          <w:p w14:paraId="51BB6399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>Product and Public Liability Insurance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: </w:t>
            </w:r>
          </w:p>
          <w:p w14:paraId="29DDAFE3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All Stallholders MUST </w:t>
            </w:r>
            <w:r w:rsidR="008C41A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upload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 copy of their </w:t>
            </w:r>
            <w:r w:rsidRPr="00E54E45"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  <w:t>Certificate of Currency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 with their application. </w:t>
            </w:r>
          </w:p>
          <w:p w14:paraId="099117CE" w14:textId="1ADEC39A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Only a current Certificate will be accepted.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– </w:t>
            </w:r>
            <w:r w:rsidR="00614988" w:rsidRPr="00E54E45"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  <w:t>Sites will only be allocated for the currency of the certificate.</w:t>
            </w:r>
          </w:p>
          <w:p w14:paraId="6F029A39" w14:textId="03A0D575" w:rsidR="0061498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2077D369" w14:textId="38B16C36" w:rsidR="00244A26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The Insurance policy should clearly indicate 'Market sales'.</w:t>
            </w:r>
            <w:r w:rsidR="00141010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Sites will not be approved until a current certificate is provided.</w:t>
            </w:r>
            <w:r w:rsidR="00D37D6D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Insurance is to cover BOTH Public and Product Liability each for a minimum of $10,000,000</w:t>
            </w:r>
            <w:r w:rsidR="00C15BA5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. Sites will be allocated for only the period of the Certificate.</w:t>
            </w:r>
          </w:p>
          <w:p w14:paraId="6565362F" w14:textId="77777777" w:rsidR="00531C0A" w:rsidRPr="00E54E45" w:rsidRDefault="00531C0A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2F70B3F0" w14:textId="384B9A8E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CANCELLATIONS</w:t>
            </w:r>
          </w:p>
          <w:p w14:paraId="5810FEBB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If a cancellation is made </w:t>
            </w:r>
            <w:r w:rsidR="008C41A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outside of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  <w:r w:rsidR="00614988" w:rsidRPr="00E54E45"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  <w:t>14</w:t>
            </w:r>
            <w:r w:rsidRPr="00E54E45"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  <w:t xml:space="preserve"> days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of the closing date for applications, stallholders will have their fee refunded</w:t>
            </w:r>
            <w:r w:rsidR="00244A2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.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  <w:r w:rsidR="00E5585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An Administration fee of $5.00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per site, </w:t>
            </w:r>
            <w:r w:rsidR="00E5585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will be deducted. </w:t>
            </w:r>
          </w:p>
          <w:p w14:paraId="02EAC2B1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Cancellations after the closing date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will not be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refunded. </w:t>
            </w:r>
          </w:p>
          <w:p w14:paraId="26597E31" w14:textId="209834BB" w:rsidR="004376E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 “no Show” on market day</w:t>
            </w:r>
            <w:r w:rsidR="004376E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stallholders will forfeit their fees.</w:t>
            </w:r>
          </w:p>
          <w:p w14:paraId="524AE1C3" w14:textId="77777777" w:rsidR="00531C0A" w:rsidRPr="00E54E45" w:rsidRDefault="00531C0A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47751A18" w14:textId="55E616B9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REFUSAL</w:t>
            </w:r>
          </w:p>
          <w:p w14:paraId="7B735726" w14:textId="6C13CCEB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The Bush Market Committee reserves the right to refuse or cancel any applicant.</w:t>
            </w:r>
          </w:p>
          <w:p w14:paraId="1860B116" w14:textId="77777777" w:rsidR="00FF289E" w:rsidRPr="00E54E45" w:rsidRDefault="00FF289E" w:rsidP="004B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</w:p>
          <w:p w14:paraId="096E8713" w14:textId="77777777" w:rsidR="004B1BC6" w:rsidRPr="00E54E45" w:rsidRDefault="004B1BC6" w:rsidP="004B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SECOND HAND GOODS</w:t>
            </w:r>
          </w:p>
          <w:p w14:paraId="7A7C68B9" w14:textId="77777777" w:rsidR="00E55856" w:rsidRPr="00E54E45" w:rsidRDefault="00E55856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Any goods that are not NEW and UNUSED will be subject to approval by the Committee.</w:t>
            </w:r>
          </w:p>
          <w:p w14:paraId="4093EE25" w14:textId="6829D331" w:rsidR="004B1BC6" w:rsidRPr="00E54E45" w:rsidRDefault="004B1BC6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No secondhand goods are to be sold at the Mansfield Bush Market</w:t>
            </w:r>
            <w:r w:rsidR="00E5585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without approval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.</w:t>
            </w:r>
          </w:p>
          <w:p w14:paraId="0623D058" w14:textId="77777777" w:rsidR="004B1BC6" w:rsidRPr="00E54E45" w:rsidRDefault="004B1BC6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7702A6EC" w14:textId="68331384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STALLHOLDER REPLACEMENTS</w:t>
            </w:r>
          </w:p>
          <w:p w14:paraId="7F6C29E8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If you have someone replacing you on the day, PLEASE make them aware of the correct name the application was made under. </w:t>
            </w:r>
            <w:proofErr w:type="spellStart"/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Ie</w:t>
            </w:r>
            <w:proofErr w:type="spellEnd"/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– business name or individual name of the application.</w:t>
            </w:r>
          </w:p>
          <w:p w14:paraId="0EA358BB" w14:textId="77777777" w:rsidR="0061498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34A0DC64" w14:textId="4C7207F6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If the stall holder becomes unavailable at short notice, the </w:t>
            </w:r>
            <w:r w:rsidR="00244A2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C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oordinator must be advised of the name and contact details of the replacement person for your stall. Stall holders are to ensure that their stall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is always </w:t>
            </w:r>
            <w:r w:rsidR="00530AC0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manned.</w:t>
            </w:r>
          </w:p>
          <w:p w14:paraId="588E5383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0A80ABCA" w14:textId="2AA5FE34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STALLHOLDER VEHICLES</w:t>
            </w:r>
          </w:p>
          <w:p w14:paraId="45A3705B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All stallholders are to be onsite </w:t>
            </w:r>
            <w:r w:rsidR="00141010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ready to operate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by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7.30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am. No stallholder vehicles are permitted on the Mansfield Bush Market grounds at any time</w:t>
            </w:r>
            <w:r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>. </w:t>
            </w:r>
          </w:p>
          <w:p w14:paraId="07FEA734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 xml:space="preserve">In accordance with </w:t>
            </w:r>
            <w:r w:rsidR="00614988"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>the MBM operating permit</w:t>
            </w:r>
            <w:r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>, NO stallholder motor vehicles are permitted on the lawn areas at any time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. </w:t>
            </w:r>
          </w:p>
          <w:p w14:paraId="5D2C5071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Motor vehicles must be parked on the road and goods / equipment carried to the site. </w:t>
            </w:r>
          </w:p>
          <w:p w14:paraId="6F85B4C2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We cannot guarantee parking next to your site so get in early (from 5:30am on Market day). </w:t>
            </w:r>
          </w:p>
          <w:p w14:paraId="48EF734A" w14:textId="6CFADA7E" w:rsidR="004376E8" w:rsidRPr="00E54E45" w:rsidRDefault="00244A26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 xml:space="preserve">Approved </w:t>
            </w:r>
            <w:r w:rsidR="004376E8"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>Trailers</w:t>
            </w:r>
            <w:r w:rsidR="004376E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(food) </w:t>
            </w:r>
            <w:r w:rsidR="004376E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or trailered equipment must be parked on the lawn areas without the motor vehicle driving on the lawn. These items will be facilitated at or near the cross-over roads.</w:t>
            </w:r>
          </w:p>
          <w:p w14:paraId="2526AA63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3D15CE42" w14:textId="1255BA40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WEATHER</w:t>
            </w:r>
          </w:p>
          <w:p w14:paraId="2DCC1C50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The Mansfield Bush Market is an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all-weather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event. </w:t>
            </w:r>
          </w:p>
          <w:p w14:paraId="2B7A1A04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There is no refund for stallholders who do not attend due to inclement weather. </w:t>
            </w:r>
          </w:p>
          <w:p w14:paraId="313B3FCA" w14:textId="40B78719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color w:val="FF0000"/>
                <w:sz w:val="23"/>
                <w:szCs w:val="23"/>
                <w:lang w:val="en-US"/>
              </w:rPr>
              <w:t xml:space="preserve">The Market will not however operate on a day of Code Red </w:t>
            </w:r>
            <w:r w:rsidR="00244A26" w:rsidRPr="00E54E45">
              <w:rPr>
                <w:rFonts w:ascii="HelveticaNeue Light" w:hAnsi="HelveticaNeue Light" w:cs="ProximaNW01-Reg"/>
                <w:b/>
                <w:color w:val="FF0000"/>
                <w:sz w:val="23"/>
                <w:szCs w:val="23"/>
                <w:lang w:val="en-US"/>
              </w:rPr>
              <w:t xml:space="preserve">(catastrophic) </w:t>
            </w:r>
            <w:r w:rsidRPr="00E54E45">
              <w:rPr>
                <w:rFonts w:ascii="HelveticaNeue Light" w:hAnsi="HelveticaNeue Light" w:cs="ProximaNW01-Reg"/>
                <w:b/>
                <w:color w:val="FF0000"/>
                <w:sz w:val="23"/>
                <w:szCs w:val="23"/>
                <w:lang w:val="en-US"/>
              </w:rPr>
              <w:t xml:space="preserve">Fire Risk for the </w:t>
            </w:r>
            <w:r w:rsidR="00614988" w:rsidRPr="00E54E45">
              <w:rPr>
                <w:rFonts w:ascii="HelveticaNeue Light" w:hAnsi="HelveticaNeue Light" w:cs="ProximaNW01-Reg"/>
                <w:b/>
                <w:color w:val="FF0000"/>
                <w:sz w:val="23"/>
                <w:szCs w:val="23"/>
                <w:lang w:val="en-US"/>
              </w:rPr>
              <w:t xml:space="preserve">(North East Fire region) </w:t>
            </w:r>
            <w:r w:rsidRPr="00E54E45">
              <w:rPr>
                <w:rFonts w:ascii="HelveticaNeue Light" w:hAnsi="HelveticaNeue Light" w:cs="ProximaNW01-Reg"/>
                <w:b/>
                <w:color w:val="FF0000"/>
                <w:sz w:val="23"/>
                <w:szCs w:val="23"/>
                <w:lang w:val="en-US"/>
              </w:rPr>
              <w:t>Mansfield</w:t>
            </w:r>
            <w:r w:rsidRPr="00E54E45"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  <w:t xml:space="preserve">. </w:t>
            </w:r>
          </w:p>
          <w:p w14:paraId="5BC6A8DD" w14:textId="6B6893DA" w:rsidR="00530AC0" w:rsidRPr="00E54E45" w:rsidRDefault="00530AC0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b/>
                <w:sz w:val="23"/>
                <w:szCs w:val="23"/>
                <w:lang w:val="en-US"/>
              </w:rPr>
            </w:pPr>
          </w:p>
          <w:p w14:paraId="1DE29620" w14:textId="1B5BF10D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>Stallholders are to monitor the Fire danger in the North East Fire Region as no notification of closure will be sent out.</w:t>
            </w:r>
          </w:p>
          <w:p w14:paraId="4C219FC2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360B89AF" w14:textId="704B610E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lastRenderedPageBreak/>
              <w:t>RUBBISH &amp; WASTE</w:t>
            </w:r>
          </w:p>
          <w:p w14:paraId="425EE48C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>All Stallholders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 are responsible for </w:t>
            </w:r>
            <w:r w:rsidR="00EC0762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the removal of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all rubbish </w:t>
            </w:r>
            <w:r w:rsidR="00EC0762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generated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from their site. The area surrounding the site is to be left in a clean </w:t>
            </w:r>
            <w:r w:rsidR="004B1BC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&amp;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tidy condition. </w:t>
            </w:r>
          </w:p>
          <w:p w14:paraId="7E1AEFCC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b/>
                <w:i/>
                <w:sz w:val="27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b/>
                <w:i/>
                <w:sz w:val="27"/>
                <w:szCs w:val="23"/>
                <w:lang w:val="en-US"/>
              </w:rPr>
              <w:t>The rubbish bins provided are for Public use only.</w:t>
            </w:r>
            <w:r w:rsidR="00614988" w:rsidRPr="00E54E45">
              <w:rPr>
                <w:rFonts w:ascii="HelveticaNeue Light" w:hAnsi="HelveticaNeue Light" w:cs="ProximaNW01-Reg"/>
                <w:b/>
                <w:i/>
                <w:sz w:val="27"/>
                <w:szCs w:val="23"/>
                <w:lang w:val="en-US"/>
              </w:rPr>
              <w:t xml:space="preserve">  </w:t>
            </w:r>
          </w:p>
          <w:p w14:paraId="6D0D5D9F" w14:textId="06DE82E5" w:rsidR="004376E8" w:rsidRPr="00E54E45" w:rsidRDefault="0061498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Any stall holder found to be using these bins for stall holder rubbish may have their site canceled for future markets</w:t>
            </w:r>
          </w:p>
          <w:p w14:paraId="4D10EB75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16D74CB3" w14:textId="6F9FDCD7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NO DOGS ALLOWED</w:t>
            </w:r>
          </w:p>
          <w:p w14:paraId="208F0021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Mansfield Bush Market has a </w:t>
            </w:r>
            <w:r w:rsidRPr="00E54E45">
              <w:rPr>
                <w:rFonts w:ascii="HelveticaNeue Light" w:hAnsi="HelveticaNeue Light" w:cs="ProximaNW01-Reg"/>
                <w:b/>
                <w:i/>
                <w:sz w:val="23"/>
                <w:szCs w:val="23"/>
                <w:lang w:val="en-US"/>
              </w:rPr>
              <w:t>strictly NO DOGS allowed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 policy. </w:t>
            </w:r>
          </w:p>
          <w:p w14:paraId="66FF6131" w14:textId="77777777" w:rsidR="0061498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This is enthusiastically enforced by the local by-laws officer at each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market and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includes the dogs of stallholders within their stall site. A potential penalty applies. </w:t>
            </w:r>
          </w:p>
          <w:p w14:paraId="57F999CD" w14:textId="0BE839D5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Nursing, using prams, or carrying your dog is not acceptable.</w:t>
            </w:r>
          </w:p>
          <w:p w14:paraId="1D8E3A32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Arial"/>
                <w:sz w:val="23"/>
                <w:szCs w:val="23"/>
                <w:lang w:val="en-US"/>
              </w:rPr>
            </w:pPr>
          </w:p>
          <w:p w14:paraId="62E80AFB" w14:textId="69E372BA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SMOKE FREE</w:t>
            </w:r>
          </w:p>
          <w:p w14:paraId="0B8A77F2" w14:textId="659C4C70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The Mansfield Bush Market is a Smoke Free Market and in the best interests of the Community Health, will remain so. No Smoking signs will be posted. Visitors and Stall holders are </w:t>
            </w:r>
            <w:r w:rsidR="008C41A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asked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to comply with this policy.</w:t>
            </w:r>
            <w:r w:rsidR="00530AC0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 This includes during Setup and closure.</w:t>
            </w:r>
          </w:p>
          <w:p w14:paraId="5A284040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55B52E7F" w14:textId="153E1723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COMPLAINTS</w:t>
            </w:r>
          </w:p>
          <w:p w14:paraId="1027519B" w14:textId="3990B35D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Any grievance or complaint is to be sent in writing to the Bush Market Committee at the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above-mentioned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address.</w:t>
            </w:r>
          </w:p>
          <w:p w14:paraId="4F726546" w14:textId="77777777" w:rsidR="004376E8" w:rsidRPr="00E54E45" w:rsidRDefault="004376E8" w:rsidP="0011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</w:p>
          <w:p w14:paraId="70D4E45B" w14:textId="470C7B8A" w:rsidR="00EC4A7F" w:rsidRPr="00E54E45" w:rsidRDefault="00EC4A7F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Norwester-Regular"/>
                <w:b/>
                <w:sz w:val="23"/>
                <w:szCs w:val="23"/>
                <w:lang w:val="en-US"/>
              </w:rPr>
              <w:t>NOT FOR PROFIT</w:t>
            </w:r>
          </w:p>
          <w:p w14:paraId="7E3D810A" w14:textId="77777777" w:rsidR="00614988" w:rsidRPr="00E54E45" w:rsidRDefault="00112C06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As the Mansfield Bush Market is a Not for Profit </w:t>
            </w:r>
            <w:proofErr w:type="spellStart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Organisation</w:t>
            </w:r>
            <w:proofErr w:type="spellEnd"/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, all fees are used to conduct and manage the markets and to pay market management costs.</w:t>
            </w:r>
            <w:r w:rsidR="004B1BC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</w:p>
          <w:p w14:paraId="34879EFF" w14:textId="7D5F5E5E" w:rsidR="00531C0A" w:rsidRPr="00E54E45" w:rsidRDefault="00112C06" w:rsidP="00EC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</w:pP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At the </w:t>
            </w:r>
            <w:r w:rsidR="00614988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MBM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AGM each year, surplus funds will be made available to distribute to local charities and community groups, upon approval of an application.</w:t>
            </w:r>
            <w:r w:rsidR="004B1BC6"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 xml:space="preserve"> </w:t>
            </w:r>
            <w:r w:rsidRPr="00E54E45">
              <w:rPr>
                <w:rFonts w:ascii="HelveticaNeue Light" w:hAnsi="HelveticaNeue Light" w:cs="ProximaNW01-Reg"/>
                <w:sz w:val="23"/>
                <w:szCs w:val="23"/>
                <w:lang w:val="en-US"/>
              </w:rPr>
              <w:t>The committee will also provide grants to Emergency Services each year as determined by the committee.</w:t>
            </w:r>
          </w:p>
        </w:tc>
      </w:tr>
      <w:tr w:rsidR="00E55856" w:rsidRPr="00E54E45" w14:paraId="01C0036B" w14:textId="77777777" w:rsidTr="005E3E2E">
        <w:trPr>
          <w:trHeight w:val="54"/>
          <w:tblCellSpacing w:w="0" w:type="dxa"/>
        </w:trPr>
        <w:tc>
          <w:tcPr>
            <w:tcW w:w="10099" w:type="dxa"/>
            <w:vAlign w:val="center"/>
          </w:tcPr>
          <w:p w14:paraId="70C647DE" w14:textId="77777777" w:rsidR="00E55856" w:rsidRPr="00E54E45" w:rsidRDefault="00E55856" w:rsidP="00EE37DE">
            <w:pPr>
              <w:spacing w:after="0" w:line="240" w:lineRule="auto"/>
              <w:jc w:val="center"/>
              <w:rPr>
                <w:rFonts w:ascii="HelveticaNeue Light" w:eastAsia="Times" w:hAnsi="HelveticaNeue Light" w:cs="Times New Roman"/>
                <w:sz w:val="24"/>
                <w:szCs w:val="24"/>
              </w:rPr>
            </w:pPr>
          </w:p>
        </w:tc>
      </w:tr>
      <w:tr w:rsidR="00E55856" w:rsidRPr="00E54E45" w14:paraId="7EC85A17" w14:textId="77777777" w:rsidTr="005E3E2E">
        <w:trPr>
          <w:trHeight w:val="54"/>
          <w:tblCellSpacing w:w="0" w:type="dxa"/>
        </w:trPr>
        <w:tc>
          <w:tcPr>
            <w:tcW w:w="10099" w:type="dxa"/>
            <w:vAlign w:val="center"/>
          </w:tcPr>
          <w:p w14:paraId="15552710" w14:textId="77777777" w:rsidR="00E55856" w:rsidRPr="00E54E45" w:rsidRDefault="00E55856" w:rsidP="00EE37DE">
            <w:pPr>
              <w:spacing w:after="0" w:line="240" w:lineRule="auto"/>
              <w:jc w:val="center"/>
              <w:rPr>
                <w:rFonts w:ascii="HelveticaNeue Light" w:eastAsia="Times" w:hAnsi="HelveticaNeue Light" w:cs="Times New Roman"/>
                <w:sz w:val="24"/>
                <w:szCs w:val="24"/>
              </w:rPr>
            </w:pPr>
          </w:p>
        </w:tc>
      </w:tr>
    </w:tbl>
    <w:p w14:paraId="5171F4E3" w14:textId="77777777" w:rsidR="00484D93" w:rsidRPr="00E54E45" w:rsidRDefault="00484D93" w:rsidP="00EC1FB9">
      <w:pPr>
        <w:rPr>
          <w:rFonts w:ascii="HelveticaNeue Light" w:hAnsi="HelveticaNeue Light"/>
        </w:rPr>
      </w:pPr>
    </w:p>
    <w:sectPr w:rsidR="00484D93" w:rsidRPr="00E54E45" w:rsidSect="00FF289E">
      <w:pgSz w:w="11906" w:h="16838"/>
      <w:pgMar w:top="426" w:right="1111" w:bottom="382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orwest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W01-Reg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02AFE"/>
    <w:multiLevelType w:val="hybridMultilevel"/>
    <w:tmpl w:val="57CC93FE"/>
    <w:lvl w:ilvl="0" w:tplc="D55853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D"/>
    <w:rsid w:val="00005DBD"/>
    <w:rsid w:val="00075E86"/>
    <w:rsid w:val="000C437B"/>
    <w:rsid w:val="00112C06"/>
    <w:rsid w:val="00141010"/>
    <w:rsid w:val="001532D9"/>
    <w:rsid w:val="00177C7C"/>
    <w:rsid w:val="001A3E55"/>
    <w:rsid w:val="001C5896"/>
    <w:rsid w:val="001E1283"/>
    <w:rsid w:val="00244A26"/>
    <w:rsid w:val="002A10BC"/>
    <w:rsid w:val="002E58C6"/>
    <w:rsid w:val="0032138A"/>
    <w:rsid w:val="003217CE"/>
    <w:rsid w:val="003675C7"/>
    <w:rsid w:val="003741F2"/>
    <w:rsid w:val="00400CB3"/>
    <w:rsid w:val="00430FE5"/>
    <w:rsid w:val="004376E8"/>
    <w:rsid w:val="00455728"/>
    <w:rsid w:val="00467FC6"/>
    <w:rsid w:val="00484D93"/>
    <w:rsid w:val="004B1BC6"/>
    <w:rsid w:val="004D0330"/>
    <w:rsid w:val="004F4081"/>
    <w:rsid w:val="00511856"/>
    <w:rsid w:val="00530AC0"/>
    <w:rsid w:val="00531C0A"/>
    <w:rsid w:val="005329A1"/>
    <w:rsid w:val="005E3E2E"/>
    <w:rsid w:val="00614988"/>
    <w:rsid w:val="00621BF7"/>
    <w:rsid w:val="0063756D"/>
    <w:rsid w:val="006967E8"/>
    <w:rsid w:val="006B6A7D"/>
    <w:rsid w:val="006F1A18"/>
    <w:rsid w:val="007A392E"/>
    <w:rsid w:val="007B287D"/>
    <w:rsid w:val="007B59B3"/>
    <w:rsid w:val="007D2747"/>
    <w:rsid w:val="00800F45"/>
    <w:rsid w:val="00826088"/>
    <w:rsid w:val="00865787"/>
    <w:rsid w:val="00895287"/>
    <w:rsid w:val="008B219B"/>
    <w:rsid w:val="008C41A6"/>
    <w:rsid w:val="00933E2F"/>
    <w:rsid w:val="00A126D9"/>
    <w:rsid w:val="00A85051"/>
    <w:rsid w:val="00AE252D"/>
    <w:rsid w:val="00B0728D"/>
    <w:rsid w:val="00B656B4"/>
    <w:rsid w:val="00C15BA5"/>
    <w:rsid w:val="00C37039"/>
    <w:rsid w:val="00D37D6D"/>
    <w:rsid w:val="00D43BF0"/>
    <w:rsid w:val="00DA602A"/>
    <w:rsid w:val="00DB014B"/>
    <w:rsid w:val="00E54E45"/>
    <w:rsid w:val="00E55856"/>
    <w:rsid w:val="00E83688"/>
    <w:rsid w:val="00EC0762"/>
    <w:rsid w:val="00EC1FB9"/>
    <w:rsid w:val="00EC4A7F"/>
    <w:rsid w:val="00EE37DE"/>
    <w:rsid w:val="00F325D2"/>
    <w:rsid w:val="00F65A19"/>
    <w:rsid w:val="00F71820"/>
    <w:rsid w:val="00FC21C0"/>
    <w:rsid w:val="00FF289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C81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28D"/>
    <w:rPr>
      <w:color w:val="993300"/>
      <w:u w:val="single"/>
    </w:rPr>
  </w:style>
  <w:style w:type="paragraph" w:customStyle="1" w:styleId="style1">
    <w:name w:val="style1"/>
    <w:basedOn w:val="Normal"/>
    <w:rsid w:val="00B0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B0728D"/>
    <w:rPr>
      <w:b/>
      <w:bCs/>
    </w:rPr>
  </w:style>
  <w:style w:type="character" w:customStyle="1" w:styleId="style11">
    <w:name w:val="style11"/>
    <w:basedOn w:val="DefaultParagraphFont"/>
    <w:rsid w:val="00B0728D"/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0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072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45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1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4">
    <w:name w:val="color_14"/>
    <w:basedOn w:val="DefaultParagraphFont"/>
    <w:rsid w:val="001E1283"/>
  </w:style>
  <w:style w:type="character" w:customStyle="1" w:styleId="UnresolvedMention">
    <w:name w:val="Unresolved Mention"/>
    <w:basedOn w:val="DefaultParagraphFont"/>
    <w:uiPriority w:val="99"/>
    <w:rsid w:val="0015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bookings.mansfieldbushmarket.com.a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1291</Words>
  <Characters>7363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Currie</dc:creator>
  <cp:lastModifiedBy>Melissa Crow</cp:lastModifiedBy>
  <cp:revision>3</cp:revision>
  <cp:lastPrinted>2016-10-31T03:07:00Z</cp:lastPrinted>
  <dcterms:created xsi:type="dcterms:W3CDTF">2018-12-18T14:30:00Z</dcterms:created>
  <dcterms:modified xsi:type="dcterms:W3CDTF">2018-12-18T14:33:00Z</dcterms:modified>
</cp:coreProperties>
</file>